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42C2E" w14:textId="77777777" w:rsidR="007113F9" w:rsidRDefault="007113F9" w:rsidP="007113F9">
      <w:pPr>
        <w:rPr>
          <w:rFonts w:ascii="Mistral" w:hAnsi="Mistral"/>
          <w:sz w:val="36"/>
          <w:szCs w:val="36"/>
          <w:u w:val="single"/>
        </w:rPr>
      </w:pPr>
    </w:p>
    <w:p w14:paraId="680FC111" w14:textId="77777777" w:rsidR="007113F9" w:rsidRPr="007113F9" w:rsidRDefault="007113F9" w:rsidP="007113F9">
      <w:pPr>
        <w:rPr>
          <w:rFonts w:ascii="Garamond" w:hAnsi="Garamond"/>
          <w:sz w:val="28"/>
          <w:szCs w:val="28"/>
          <w:u w:val="single"/>
        </w:rPr>
      </w:pPr>
      <w:r w:rsidRPr="007113F9">
        <w:rPr>
          <w:rFonts w:ascii="Mistral" w:hAnsi="Mistral"/>
          <w:sz w:val="36"/>
          <w:szCs w:val="36"/>
          <w:u w:val="single"/>
        </w:rPr>
        <w:t xml:space="preserve">Lori Carroll, </w:t>
      </w:r>
      <w:proofErr w:type="spellStart"/>
      <w:r w:rsidRPr="007113F9">
        <w:rPr>
          <w:rFonts w:ascii="Garamond" w:hAnsi="Garamond"/>
          <w:sz w:val="28"/>
          <w:szCs w:val="28"/>
          <w:u w:val="single"/>
        </w:rPr>
        <w:t>Ed.S</w:t>
      </w:r>
      <w:proofErr w:type="spellEnd"/>
      <w:r w:rsidRPr="007113F9">
        <w:rPr>
          <w:rFonts w:ascii="Garamond" w:hAnsi="Garamond"/>
          <w:sz w:val="28"/>
          <w:szCs w:val="28"/>
          <w:u w:val="single"/>
        </w:rPr>
        <w:t>., MFT</w:t>
      </w:r>
      <w:r w:rsidRPr="007113F9">
        <w:rPr>
          <w:rFonts w:ascii="Garamond" w:hAnsi="Garamond"/>
          <w:sz w:val="28"/>
          <w:szCs w:val="28"/>
          <w:u w:val="single"/>
        </w:rPr>
        <w:tab/>
      </w:r>
      <w:r w:rsidRPr="007113F9">
        <w:rPr>
          <w:rFonts w:ascii="Garamond" w:hAnsi="Garamond"/>
          <w:sz w:val="28"/>
          <w:szCs w:val="28"/>
          <w:u w:val="single"/>
        </w:rPr>
        <w:tab/>
        <w:t xml:space="preserve">     </w:t>
      </w:r>
      <w:r>
        <w:rPr>
          <w:rFonts w:ascii="Garamond" w:hAnsi="Garamond"/>
          <w:sz w:val="28"/>
          <w:szCs w:val="28"/>
          <w:u w:val="single"/>
        </w:rPr>
        <w:t xml:space="preserve">          </w:t>
      </w:r>
      <w:r w:rsidRPr="007113F9">
        <w:rPr>
          <w:rFonts w:ascii="Garamond" w:hAnsi="Garamond"/>
          <w:sz w:val="28"/>
          <w:szCs w:val="28"/>
          <w:u w:val="single"/>
        </w:rPr>
        <w:t>247 Court Street, Reno, NV  89501</w:t>
      </w:r>
    </w:p>
    <w:p w14:paraId="3F6E99A5" w14:textId="77777777" w:rsidR="007113F9" w:rsidRDefault="007113F9" w:rsidP="000059AE">
      <w:pPr>
        <w:jc w:val="center"/>
        <w:rPr>
          <w:u w:val="single"/>
        </w:rPr>
      </w:pPr>
    </w:p>
    <w:p w14:paraId="11091B12" w14:textId="77777777" w:rsidR="007113F9" w:rsidRDefault="007113F9" w:rsidP="007113F9">
      <w:pPr>
        <w:rPr>
          <w:u w:val="single"/>
        </w:rPr>
      </w:pPr>
    </w:p>
    <w:p w14:paraId="256049FF" w14:textId="77777777" w:rsidR="008A23D6" w:rsidRPr="000059AE" w:rsidRDefault="000059AE" w:rsidP="000059AE">
      <w:pPr>
        <w:jc w:val="center"/>
        <w:rPr>
          <w:u w:val="single"/>
        </w:rPr>
      </w:pPr>
      <w:r w:rsidRPr="000059AE">
        <w:rPr>
          <w:u w:val="single"/>
        </w:rPr>
        <w:t>Client Informed Consent for Counseling</w:t>
      </w:r>
    </w:p>
    <w:p w14:paraId="7A0387E9" w14:textId="77777777" w:rsidR="00842181" w:rsidRDefault="00842181"/>
    <w:p w14:paraId="7481F266" w14:textId="77777777" w:rsidR="00842181" w:rsidRPr="007113F9" w:rsidRDefault="00842181">
      <w:pPr>
        <w:rPr>
          <w:rFonts w:ascii="Calibri" w:hAnsi="Calibri"/>
          <w:sz w:val="26"/>
          <w:szCs w:val="26"/>
        </w:rPr>
      </w:pPr>
      <w:r w:rsidRPr="007113F9">
        <w:rPr>
          <w:rFonts w:ascii="Calibri" w:hAnsi="Calibri"/>
          <w:sz w:val="26"/>
          <w:szCs w:val="26"/>
        </w:rPr>
        <w:t>Congratulations on making the decision to take positive action for change in your life.  While there is no guarantee for the kind of result you may want from counseling, the intent of this document is to clarify expectations and ground rules for our counseling relationship, and reduce the possibility for misunderstanding or disappointment.  Please read the following; feel free to ask any questions you may have, and sign below.</w:t>
      </w:r>
    </w:p>
    <w:p w14:paraId="383D1D87" w14:textId="77777777" w:rsidR="00842181" w:rsidRPr="007113F9" w:rsidRDefault="00842181">
      <w:pPr>
        <w:rPr>
          <w:rFonts w:ascii="Calibri" w:hAnsi="Calibri"/>
          <w:sz w:val="26"/>
          <w:szCs w:val="26"/>
        </w:rPr>
      </w:pPr>
    </w:p>
    <w:p w14:paraId="1BA2A23B" w14:textId="77777777" w:rsidR="00842181" w:rsidRPr="007113F9" w:rsidRDefault="00842181" w:rsidP="00842181">
      <w:pPr>
        <w:pStyle w:val="ListParagraph"/>
        <w:ind w:left="0" w:right="-347"/>
        <w:rPr>
          <w:rFonts w:ascii="Calibri" w:hAnsi="Calibri"/>
          <w:sz w:val="26"/>
          <w:szCs w:val="26"/>
        </w:rPr>
      </w:pPr>
      <w:r w:rsidRPr="007113F9">
        <w:rPr>
          <w:rFonts w:ascii="Calibri" w:hAnsi="Calibri"/>
          <w:sz w:val="26"/>
          <w:szCs w:val="26"/>
        </w:rPr>
        <w:t>1.  Participation in counseling is voluntary and can be terminated at any time.</w:t>
      </w:r>
    </w:p>
    <w:p w14:paraId="49367146" w14:textId="77777777" w:rsidR="00842181" w:rsidRPr="007113F9" w:rsidRDefault="00842181" w:rsidP="00842181">
      <w:pPr>
        <w:pStyle w:val="ListParagraph"/>
        <w:ind w:left="0" w:right="-347"/>
        <w:rPr>
          <w:rFonts w:ascii="Calibri" w:hAnsi="Calibri"/>
          <w:sz w:val="26"/>
          <w:szCs w:val="26"/>
        </w:rPr>
      </w:pPr>
    </w:p>
    <w:p w14:paraId="48A45AFA" w14:textId="77777777" w:rsidR="00842181" w:rsidRPr="007113F9" w:rsidRDefault="00842181" w:rsidP="00842181">
      <w:pPr>
        <w:ind w:right="-347"/>
        <w:rPr>
          <w:rFonts w:ascii="Calibri" w:hAnsi="Calibri"/>
          <w:sz w:val="26"/>
          <w:szCs w:val="26"/>
        </w:rPr>
      </w:pPr>
      <w:r w:rsidRPr="007113F9">
        <w:rPr>
          <w:rFonts w:ascii="Calibri" w:hAnsi="Calibri"/>
          <w:sz w:val="26"/>
          <w:szCs w:val="26"/>
        </w:rPr>
        <w:t>2.  The success of counseling is related to client involvement in the process of counseling and willingness to change.</w:t>
      </w:r>
    </w:p>
    <w:p w14:paraId="64430CC6" w14:textId="77777777" w:rsidR="000059AE" w:rsidRPr="007113F9" w:rsidRDefault="000059AE" w:rsidP="00842181">
      <w:pPr>
        <w:ind w:right="-347"/>
        <w:rPr>
          <w:rFonts w:ascii="Calibri" w:hAnsi="Calibri"/>
          <w:sz w:val="26"/>
          <w:szCs w:val="26"/>
        </w:rPr>
      </w:pPr>
    </w:p>
    <w:p w14:paraId="7B4DED9B" w14:textId="5C226A2B" w:rsidR="00842181" w:rsidRPr="007113F9" w:rsidRDefault="00842181" w:rsidP="007113F9">
      <w:pPr>
        <w:ind w:right="-347"/>
        <w:rPr>
          <w:rFonts w:ascii="Calibri" w:hAnsi="Calibri"/>
          <w:sz w:val="26"/>
          <w:szCs w:val="26"/>
        </w:rPr>
      </w:pPr>
      <w:r w:rsidRPr="007113F9">
        <w:rPr>
          <w:rFonts w:ascii="Calibri" w:hAnsi="Calibri"/>
          <w:sz w:val="26"/>
          <w:szCs w:val="26"/>
        </w:rPr>
        <w:t xml:space="preserve">3.  Clients are responsible for payment for services at each appointment.  Arrangements for delayed payments or reduced rates can be made on an individual basis in cases of financial hardship.  </w:t>
      </w:r>
      <w:r w:rsidR="00A86297">
        <w:rPr>
          <w:rFonts w:ascii="Calibri" w:hAnsi="Calibri"/>
          <w:sz w:val="26"/>
          <w:szCs w:val="26"/>
        </w:rPr>
        <w:t xml:space="preserve">Unless previously agreed to, </w:t>
      </w:r>
      <w:r w:rsidRPr="007113F9">
        <w:rPr>
          <w:rFonts w:ascii="Calibri" w:hAnsi="Calibri"/>
          <w:sz w:val="26"/>
          <w:szCs w:val="26"/>
        </w:rPr>
        <w:t>Clients are asked to bill their own insurance, as insurance companies tend to be more responsive to their subscribers.  Fees are as follows:</w:t>
      </w:r>
    </w:p>
    <w:p w14:paraId="77A13FCD" w14:textId="73833DF5" w:rsidR="00842181" w:rsidRPr="007113F9" w:rsidRDefault="00842181" w:rsidP="00842181">
      <w:pPr>
        <w:pStyle w:val="ListParagraph"/>
        <w:ind w:left="1440" w:right="-347"/>
        <w:rPr>
          <w:rFonts w:ascii="Calibri" w:hAnsi="Calibri"/>
          <w:sz w:val="26"/>
          <w:szCs w:val="26"/>
        </w:rPr>
      </w:pPr>
      <w:r w:rsidRPr="007113F9">
        <w:rPr>
          <w:rFonts w:ascii="Calibri" w:hAnsi="Calibri"/>
          <w:sz w:val="26"/>
          <w:szCs w:val="26"/>
        </w:rPr>
        <w:t xml:space="preserve">Individual Therapy . . . . . . . . . . . . . . . </w:t>
      </w:r>
      <w:r w:rsidR="00A86297">
        <w:rPr>
          <w:rFonts w:ascii="Calibri" w:hAnsi="Calibri"/>
          <w:sz w:val="26"/>
          <w:szCs w:val="26"/>
        </w:rPr>
        <w:t>. . . . . . . . . . . . . $   14</w:t>
      </w:r>
      <w:r w:rsidRPr="007113F9">
        <w:rPr>
          <w:rFonts w:ascii="Calibri" w:hAnsi="Calibri"/>
          <w:sz w:val="26"/>
          <w:szCs w:val="26"/>
        </w:rPr>
        <w:t>0.00/</w:t>
      </w:r>
      <w:proofErr w:type="spellStart"/>
      <w:r w:rsidRPr="007113F9">
        <w:rPr>
          <w:rFonts w:ascii="Calibri" w:hAnsi="Calibri"/>
          <w:sz w:val="26"/>
          <w:szCs w:val="26"/>
        </w:rPr>
        <w:t>hr</w:t>
      </w:r>
      <w:proofErr w:type="spellEnd"/>
    </w:p>
    <w:p w14:paraId="00199C47" w14:textId="722953A0" w:rsidR="00842181" w:rsidRPr="007113F9" w:rsidRDefault="00842181" w:rsidP="00842181">
      <w:pPr>
        <w:pStyle w:val="ListParagraph"/>
        <w:ind w:left="1440" w:right="-347"/>
        <w:rPr>
          <w:rFonts w:ascii="Calibri" w:hAnsi="Calibri"/>
          <w:sz w:val="26"/>
          <w:szCs w:val="26"/>
        </w:rPr>
      </w:pPr>
      <w:r w:rsidRPr="007113F9">
        <w:rPr>
          <w:rFonts w:ascii="Calibri" w:hAnsi="Calibri"/>
          <w:sz w:val="26"/>
          <w:szCs w:val="26"/>
        </w:rPr>
        <w:t xml:space="preserve">Couples/Family Therapy . . . . . . . . . . . </w:t>
      </w:r>
      <w:r w:rsidR="00A86297">
        <w:rPr>
          <w:rFonts w:ascii="Calibri" w:hAnsi="Calibri"/>
          <w:sz w:val="26"/>
          <w:szCs w:val="26"/>
        </w:rPr>
        <w:t xml:space="preserve">. . . . . . . </w:t>
      </w:r>
      <w:proofErr w:type="gramStart"/>
      <w:r w:rsidR="00A86297">
        <w:rPr>
          <w:rFonts w:ascii="Calibri" w:hAnsi="Calibri"/>
          <w:sz w:val="26"/>
          <w:szCs w:val="26"/>
        </w:rPr>
        <w:t>. . . .</w:t>
      </w:r>
      <w:proofErr w:type="gramEnd"/>
      <w:r w:rsidR="00A86297">
        <w:rPr>
          <w:rFonts w:ascii="Calibri" w:hAnsi="Calibri"/>
          <w:sz w:val="26"/>
          <w:szCs w:val="26"/>
        </w:rPr>
        <w:t xml:space="preserve"> .       20</w:t>
      </w:r>
      <w:r w:rsidRPr="007113F9">
        <w:rPr>
          <w:rFonts w:ascii="Calibri" w:hAnsi="Calibri"/>
          <w:sz w:val="26"/>
          <w:szCs w:val="26"/>
        </w:rPr>
        <w:t>0.00/</w:t>
      </w:r>
      <w:proofErr w:type="spellStart"/>
      <w:r w:rsidRPr="007113F9">
        <w:rPr>
          <w:rFonts w:ascii="Calibri" w:hAnsi="Calibri"/>
          <w:sz w:val="26"/>
          <w:szCs w:val="26"/>
        </w:rPr>
        <w:t>hr</w:t>
      </w:r>
      <w:proofErr w:type="spellEnd"/>
    </w:p>
    <w:p w14:paraId="718D0C8F" w14:textId="0C8A0061" w:rsidR="00842181" w:rsidRPr="007113F9" w:rsidRDefault="00842181" w:rsidP="00842181">
      <w:pPr>
        <w:pStyle w:val="ListParagraph"/>
        <w:ind w:left="1440" w:right="-347"/>
        <w:rPr>
          <w:rFonts w:ascii="Calibri" w:hAnsi="Calibri"/>
          <w:sz w:val="26"/>
          <w:szCs w:val="26"/>
        </w:rPr>
      </w:pPr>
      <w:r w:rsidRPr="007113F9">
        <w:rPr>
          <w:rFonts w:ascii="Calibri" w:hAnsi="Calibri"/>
          <w:sz w:val="26"/>
          <w:szCs w:val="26"/>
        </w:rPr>
        <w:t xml:space="preserve">Telephone and correspondence . . . . . . . . . . . . </w:t>
      </w:r>
      <w:proofErr w:type="gramStart"/>
      <w:r w:rsidRPr="007113F9">
        <w:rPr>
          <w:rFonts w:ascii="Calibri" w:hAnsi="Calibri"/>
          <w:sz w:val="26"/>
          <w:szCs w:val="26"/>
        </w:rPr>
        <w:t>. . . .</w:t>
      </w:r>
      <w:proofErr w:type="gramEnd"/>
      <w:r w:rsidRPr="007113F9">
        <w:rPr>
          <w:rFonts w:ascii="Calibri" w:hAnsi="Calibri"/>
          <w:sz w:val="26"/>
          <w:szCs w:val="26"/>
        </w:rPr>
        <w:t xml:space="preserve"> .        </w:t>
      </w:r>
      <w:r w:rsidR="00980BF1">
        <w:rPr>
          <w:rFonts w:ascii="Calibri" w:hAnsi="Calibri"/>
          <w:sz w:val="26"/>
          <w:szCs w:val="26"/>
        </w:rPr>
        <w:t xml:space="preserve"> </w:t>
      </w:r>
      <w:r w:rsidRPr="007113F9">
        <w:rPr>
          <w:rFonts w:ascii="Calibri" w:hAnsi="Calibri"/>
          <w:sz w:val="26"/>
          <w:szCs w:val="26"/>
        </w:rPr>
        <w:t>90.00/</w:t>
      </w:r>
      <w:proofErr w:type="spellStart"/>
      <w:r w:rsidRPr="007113F9">
        <w:rPr>
          <w:rFonts w:ascii="Calibri" w:hAnsi="Calibri"/>
          <w:sz w:val="26"/>
          <w:szCs w:val="26"/>
        </w:rPr>
        <w:t>hr</w:t>
      </w:r>
      <w:proofErr w:type="spellEnd"/>
    </w:p>
    <w:p w14:paraId="4B27AFB4" w14:textId="77777777" w:rsidR="00842181" w:rsidRPr="007113F9" w:rsidRDefault="00842181" w:rsidP="00842181">
      <w:pPr>
        <w:pStyle w:val="ListParagraph"/>
        <w:ind w:left="1440" w:right="-347"/>
        <w:rPr>
          <w:rFonts w:ascii="Calibri" w:hAnsi="Calibri"/>
          <w:sz w:val="26"/>
          <w:szCs w:val="26"/>
        </w:rPr>
      </w:pPr>
      <w:r w:rsidRPr="007113F9">
        <w:rPr>
          <w:rFonts w:ascii="Calibri" w:hAnsi="Calibri"/>
          <w:sz w:val="26"/>
          <w:szCs w:val="26"/>
        </w:rPr>
        <w:t xml:space="preserve"> (No charge for the first 10 minutes.)</w:t>
      </w:r>
    </w:p>
    <w:p w14:paraId="4C8C6747" w14:textId="77777777" w:rsidR="000059AE" w:rsidRPr="007113F9" w:rsidRDefault="000059AE" w:rsidP="00842181">
      <w:pPr>
        <w:ind w:right="-347"/>
        <w:rPr>
          <w:rFonts w:ascii="Calibri" w:hAnsi="Calibri"/>
          <w:sz w:val="26"/>
          <w:szCs w:val="26"/>
        </w:rPr>
      </w:pPr>
    </w:p>
    <w:p w14:paraId="4162F54C" w14:textId="03D6A271" w:rsidR="000059AE" w:rsidRPr="007113F9" w:rsidRDefault="000059AE" w:rsidP="00842181">
      <w:pPr>
        <w:ind w:right="-347"/>
        <w:rPr>
          <w:rFonts w:ascii="Calibri" w:hAnsi="Calibri"/>
          <w:sz w:val="26"/>
          <w:szCs w:val="26"/>
        </w:rPr>
      </w:pPr>
      <w:r w:rsidRPr="007113F9">
        <w:rPr>
          <w:rFonts w:ascii="Calibri" w:hAnsi="Calibri"/>
          <w:sz w:val="26"/>
          <w:szCs w:val="26"/>
        </w:rPr>
        <w:t>4.  Any appointment cancellation must be done at least 24 hours in advance.  Cancellation with less than 24 hours’ notice or not showing for a schedule</w:t>
      </w:r>
      <w:r w:rsidR="00A86297">
        <w:rPr>
          <w:rFonts w:ascii="Calibri" w:hAnsi="Calibri"/>
          <w:sz w:val="26"/>
          <w:szCs w:val="26"/>
        </w:rPr>
        <w:t>d appointment can</w:t>
      </w:r>
      <w:r w:rsidRPr="007113F9">
        <w:rPr>
          <w:rFonts w:ascii="Calibri" w:hAnsi="Calibri"/>
          <w:sz w:val="26"/>
          <w:szCs w:val="26"/>
        </w:rPr>
        <w:t xml:space="preserve"> result in full charge.</w:t>
      </w:r>
    </w:p>
    <w:p w14:paraId="0C692AAC" w14:textId="77777777" w:rsidR="000059AE" w:rsidRPr="007113F9" w:rsidRDefault="000059AE" w:rsidP="00842181">
      <w:pPr>
        <w:ind w:right="-347"/>
        <w:rPr>
          <w:rFonts w:ascii="Calibri" w:hAnsi="Calibri"/>
          <w:sz w:val="26"/>
          <w:szCs w:val="26"/>
        </w:rPr>
      </w:pPr>
    </w:p>
    <w:p w14:paraId="3996B598" w14:textId="77777777" w:rsidR="000059AE" w:rsidRPr="007113F9" w:rsidRDefault="000059AE" w:rsidP="00842181">
      <w:pPr>
        <w:ind w:right="-347"/>
        <w:rPr>
          <w:rFonts w:ascii="Calibri" w:hAnsi="Calibri"/>
          <w:sz w:val="26"/>
          <w:szCs w:val="26"/>
        </w:rPr>
      </w:pPr>
      <w:r w:rsidRPr="007113F9">
        <w:rPr>
          <w:rFonts w:ascii="Calibri" w:hAnsi="Calibri"/>
          <w:sz w:val="26"/>
          <w:szCs w:val="26"/>
        </w:rPr>
        <w:t>5.  Confidentiality is strictly enforced.  Your written consent is required for release of information to outside persons or agencies with only the following exceptions:</w:t>
      </w:r>
    </w:p>
    <w:p w14:paraId="65C14908" w14:textId="77777777" w:rsidR="000059AE" w:rsidRPr="007113F9" w:rsidRDefault="000059AE" w:rsidP="00842181">
      <w:pPr>
        <w:ind w:right="-347"/>
        <w:rPr>
          <w:rFonts w:ascii="Calibri" w:hAnsi="Calibri"/>
          <w:sz w:val="26"/>
          <w:szCs w:val="26"/>
        </w:rPr>
      </w:pPr>
    </w:p>
    <w:p w14:paraId="431B9651" w14:textId="73720D42" w:rsidR="000059AE" w:rsidRPr="007113F9" w:rsidRDefault="000059AE" w:rsidP="000059AE">
      <w:pPr>
        <w:ind w:right="-347" w:firstLine="720"/>
        <w:rPr>
          <w:rFonts w:ascii="Calibri" w:hAnsi="Calibri"/>
          <w:sz w:val="26"/>
          <w:szCs w:val="26"/>
        </w:rPr>
      </w:pPr>
      <w:r w:rsidRPr="007113F9">
        <w:rPr>
          <w:rFonts w:ascii="Calibri" w:hAnsi="Calibri"/>
          <w:sz w:val="26"/>
          <w:szCs w:val="26"/>
        </w:rPr>
        <w:tab/>
      </w:r>
      <w:r w:rsidR="00C3084F">
        <w:rPr>
          <w:rFonts w:ascii="Calibri" w:hAnsi="Calibri"/>
          <w:sz w:val="26"/>
          <w:szCs w:val="26"/>
        </w:rPr>
        <w:t xml:space="preserve">- </w:t>
      </w:r>
      <w:r w:rsidRPr="007113F9">
        <w:rPr>
          <w:rFonts w:ascii="Calibri" w:hAnsi="Calibri"/>
          <w:sz w:val="26"/>
          <w:szCs w:val="26"/>
        </w:rPr>
        <w:t>When you are judged to be a danger to yourself or others;</w:t>
      </w:r>
    </w:p>
    <w:p w14:paraId="1462762C" w14:textId="79738B0B" w:rsidR="000059AE" w:rsidRPr="007113F9" w:rsidRDefault="000059AE" w:rsidP="00842181">
      <w:pPr>
        <w:ind w:right="-347"/>
        <w:rPr>
          <w:rFonts w:ascii="Calibri" w:hAnsi="Calibri"/>
          <w:sz w:val="26"/>
          <w:szCs w:val="26"/>
        </w:rPr>
      </w:pPr>
      <w:r w:rsidRPr="007113F9">
        <w:rPr>
          <w:rFonts w:ascii="Calibri" w:hAnsi="Calibri"/>
          <w:sz w:val="26"/>
          <w:szCs w:val="26"/>
        </w:rPr>
        <w:tab/>
      </w:r>
      <w:r w:rsidRPr="007113F9">
        <w:rPr>
          <w:rFonts w:ascii="Calibri" w:hAnsi="Calibri"/>
          <w:sz w:val="26"/>
          <w:szCs w:val="26"/>
        </w:rPr>
        <w:tab/>
      </w:r>
      <w:r w:rsidR="00C3084F">
        <w:rPr>
          <w:rFonts w:ascii="Calibri" w:hAnsi="Calibri"/>
          <w:sz w:val="26"/>
          <w:szCs w:val="26"/>
        </w:rPr>
        <w:t xml:space="preserve">- </w:t>
      </w:r>
      <w:r w:rsidRPr="007113F9">
        <w:rPr>
          <w:rFonts w:ascii="Calibri" w:hAnsi="Calibri"/>
          <w:sz w:val="26"/>
          <w:szCs w:val="26"/>
        </w:rPr>
        <w:t>In cases of child or elder abuse;</w:t>
      </w:r>
    </w:p>
    <w:p w14:paraId="205C3A2C" w14:textId="60AA1EC1" w:rsidR="000059AE" w:rsidRPr="007113F9" w:rsidRDefault="000059AE" w:rsidP="00842181">
      <w:pPr>
        <w:ind w:right="-347"/>
        <w:rPr>
          <w:rFonts w:ascii="Calibri" w:hAnsi="Calibri"/>
          <w:sz w:val="26"/>
          <w:szCs w:val="26"/>
        </w:rPr>
      </w:pPr>
      <w:r w:rsidRPr="007113F9">
        <w:rPr>
          <w:rFonts w:ascii="Calibri" w:hAnsi="Calibri"/>
          <w:sz w:val="26"/>
          <w:szCs w:val="26"/>
        </w:rPr>
        <w:tab/>
      </w:r>
      <w:r w:rsidRPr="007113F9">
        <w:rPr>
          <w:rFonts w:ascii="Calibri" w:hAnsi="Calibri"/>
          <w:sz w:val="26"/>
          <w:szCs w:val="26"/>
        </w:rPr>
        <w:tab/>
      </w:r>
      <w:r w:rsidR="00C3084F">
        <w:rPr>
          <w:rFonts w:ascii="Calibri" w:hAnsi="Calibri"/>
          <w:sz w:val="26"/>
          <w:szCs w:val="26"/>
        </w:rPr>
        <w:t xml:space="preserve">- </w:t>
      </w:r>
      <w:r w:rsidRPr="007113F9">
        <w:rPr>
          <w:rFonts w:ascii="Calibri" w:hAnsi="Calibri"/>
          <w:sz w:val="26"/>
          <w:szCs w:val="26"/>
        </w:rPr>
        <w:t>When ordered to release information by a court of law.</w:t>
      </w:r>
    </w:p>
    <w:p w14:paraId="0D3068B4" w14:textId="77777777" w:rsidR="000059AE" w:rsidRPr="007113F9" w:rsidRDefault="000059AE" w:rsidP="00842181">
      <w:pPr>
        <w:ind w:right="-347"/>
        <w:rPr>
          <w:rFonts w:ascii="Calibri" w:hAnsi="Calibri"/>
          <w:sz w:val="26"/>
          <w:szCs w:val="26"/>
        </w:rPr>
      </w:pPr>
    </w:p>
    <w:p w14:paraId="152D7625" w14:textId="77777777" w:rsidR="000059AE" w:rsidRPr="007113F9" w:rsidRDefault="000059AE" w:rsidP="00842181">
      <w:pPr>
        <w:ind w:right="-347"/>
        <w:rPr>
          <w:rFonts w:ascii="Calibri" w:hAnsi="Calibri"/>
          <w:sz w:val="26"/>
          <w:szCs w:val="26"/>
        </w:rPr>
      </w:pPr>
      <w:r w:rsidRPr="007113F9">
        <w:rPr>
          <w:rFonts w:ascii="Calibri" w:hAnsi="Calibri"/>
          <w:sz w:val="26"/>
          <w:szCs w:val="26"/>
        </w:rPr>
        <w:tab/>
        <w:t>Cases are reviewed for clinical consultation, without revealing client names, with professional colleagues who also strictly protect confidentiality.</w:t>
      </w:r>
    </w:p>
    <w:p w14:paraId="0C1A1820" w14:textId="77777777" w:rsidR="007113F9" w:rsidRDefault="007113F9" w:rsidP="00842181">
      <w:pPr>
        <w:ind w:right="-347"/>
        <w:rPr>
          <w:rFonts w:ascii="Calibri" w:hAnsi="Calibri"/>
          <w:sz w:val="26"/>
          <w:szCs w:val="26"/>
        </w:rPr>
      </w:pPr>
    </w:p>
    <w:p w14:paraId="601C3D51" w14:textId="77777777" w:rsidR="007113F9" w:rsidRDefault="007113F9" w:rsidP="00842181">
      <w:pPr>
        <w:ind w:right="-347"/>
        <w:rPr>
          <w:rFonts w:ascii="Calibri" w:hAnsi="Calibri"/>
          <w:sz w:val="26"/>
          <w:szCs w:val="26"/>
        </w:rPr>
      </w:pPr>
    </w:p>
    <w:p w14:paraId="36694762" w14:textId="77777777" w:rsidR="000059AE" w:rsidRDefault="000059AE" w:rsidP="00842181">
      <w:pPr>
        <w:ind w:right="-347"/>
        <w:rPr>
          <w:rFonts w:ascii="Calibri" w:hAnsi="Calibri"/>
          <w:sz w:val="28"/>
          <w:szCs w:val="28"/>
        </w:rPr>
      </w:pPr>
      <w:r w:rsidRPr="007113F9">
        <w:rPr>
          <w:rFonts w:ascii="Calibri" w:hAnsi="Calibri"/>
          <w:sz w:val="26"/>
          <w:szCs w:val="26"/>
        </w:rPr>
        <w:t>I have read and agree to the foregoing.</w:t>
      </w:r>
      <w:r w:rsidRPr="007113F9">
        <w:rPr>
          <w:rFonts w:ascii="Calibri" w:hAnsi="Calibri"/>
        </w:rPr>
        <w:t xml:space="preserve"> </w:t>
      </w:r>
      <w:r>
        <w:rPr>
          <w:rFonts w:ascii="Calibri" w:hAnsi="Calibri"/>
          <w:sz w:val="28"/>
          <w:szCs w:val="28"/>
        </w:rPr>
        <w:t>______________________</w:t>
      </w:r>
      <w:r w:rsidR="007113F9">
        <w:rPr>
          <w:rFonts w:ascii="Calibri" w:hAnsi="Calibri"/>
          <w:sz w:val="28"/>
          <w:szCs w:val="28"/>
        </w:rPr>
        <w:t xml:space="preserve">  ____________</w:t>
      </w:r>
    </w:p>
    <w:p w14:paraId="7FE45736" w14:textId="77777777" w:rsidR="00842181" w:rsidRPr="000059AE" w:rsidRDefault="007113F9" w:rsidP="00842181">
      <w:pPr>
        <w:ind w:right="-347"/>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Client Signature                                    Date</w:t>
      </w:r>
    </w:p>
    <w:sectPr w:rsidR="00842181" w:rsidRPr="000059AE" w:rsidSect="007113F9">
      <w:pgSz w:w="11900" w:h="16840"/>
      <w:pgMar w:top="993" w:right="1552" w:bottom="56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istral">
    <w:panose1 w:val="03090702030407020403"/>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86CA7"/>
    <w:multiLevelType w:val="hybridMultilevel"/>
    <w:tmpl w:val="4C26B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181"/>
    <w:rsid w:val="000059AE"/>
    <w:rsid w:val="007113F9"/>
    <w:rsid w:val="00842181"/>
    <w:rsid w:val="008A23D6"/>
    <w:rsid w:val="00980BF1"/>
    <w:rsid w:val="00A86297"/>
    <w:rsid w:val="00C30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EE949F"/>
  <w14:defaultImageDpi w14:val="300"/>
  <w15:docId w15:val="{6D23D8AA-B67E-41B0-8FC6-8BCA4790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1972</Characters>
  <Application>Microsoft Office Word</Application>
  <DocSecurity>0</DocSecurity>
  <Lines>36</Lines>
  <Paragraphs>28</Paragraphs>
  <ScaleCrop>false</ScaleCrop>
  <Company>loricarroll27@yahoo.com</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Carroll</dc:creator>
  <cp:keywords/>
  <dc:description/>
  <cp:lastModifiedBy>Paul M. Van Dort</cp:lastModifiedBy>
  <cp:revision>2</cp:revision>
  <cp:lastPrinted>2017-01-28T19:38:00Z</cp:lastPrinted>
  <dcterms:created xsi:type="dcterms:W3CDTF">2020-04-28T20:39:00Z</dcterms:created>
  <dcterms:modified xsi:type="dcterms:W3CDTF">2020-04-28T20:39:00Z</dcterms:modified>
</cp:coreProperties>
</file>